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622C6A">
            <w:pPr>
              <w:ind w:left="-70"/>
              <w:jc w:val="center"/>
              <w:rPr>
                <w:rFonts w:ascii="Arial" w:hAnsi="Arial" w:cs="Arial"/>
              </w:rPr>
            </w:pPr>
            <w:r>
              <w:rPr>
                <w:rFonts w:ascii="Arial" w:hAnsi="Arial" w:cs="Arial"/>
                <w:noProof/>
              </w:rPr>
              <w:drawing>
                <wp:anchor distT="0" distB="0" distL="114300" distR="114300" simplePos="0" relativeHeight="251659264" behindDoc="1" locked="0" layoutInCell="1" allowOverlap="1">
                  <wp:simplePos x="0" y="0"/>
                  <wp:positionH relativeFrom="column">
                    <wp:posOffset>-89377</wp:posOffset>
                  </wp:positionH>
                  <wp:positionV relativeFrom="paragraph">
                    <wp:posOffset>58620</wp:posOffset>
                  </wp:positionV>
                  <wp:extent cx="1335405" cy="1234440"/>
                  <wp:effectExtent l="0" t="0" r="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234440"/>
                          </a:xfrm>
                          <a:prstGeom prst="rect">
                            <a:avLst/>
                          </a:prstGeom>
                          <a:noFill/>
                        </pic:spPr>
                      </pic:pic>
                    </a:graphicData>
                  </a:graphic>
                  <wp14:sizeRelH relativeFrom="page">
                    <wp14:pctWidth>0</wp14:pctWidth>
                  </wp14:sizeRelH>
                  <wp14:sizeRelV relativeFrom="page">
                    <wp14:pctHeight>0</wp14:pctHeight>
                  </wp14:sizeRelV>
                </wp:anchor>
              </w:drawing>
            </w: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622C6A">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1329D9" w:rsidRPr="001329D9">
              <w:rPr>
                <w:rFonts w:ascii="Arial" w:hAnsi="Arial" w:cs="Arial"/>
                <w:b/>
                <w:sz w:val="24"/>
              </w:rPr>
              <w:t>2</w:t>
            </w:r>
            <w:r w:rsidR="00453834">
              <w:rPr>
                <w:rFonts w:ascii="Arial" w:hAnsi="Arial" w:cs="Arial"/>
                <w:b/>
                <w:sz w:val="24"/>
              </w:rPr>
              <w:t>5</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67664B">
              <w:rPr>
                <w:rFonts w:ascii="Arial" w:hAnsi="Arial" w:cs="Arial"/>
                <w:b/>
                <w:sz w:val="24"/>
              </w:rPr>
              <w:t>830</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622C6A">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1C3BDB">
              <w:rPr>
                <w:rFonts w:ascii="Arial" w:hAnsi="Arial" w:cs="Arial"/>
                <w:b/>
              </w:rPr>
              <w:t>11/12/2025</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67664B" w:rsidP="00DF0BDA">
            <w:pPr>
              <w:spacing w:before="60" w:after="60"/>
              <w:jc w:val="both"/>
              <w:rPr>
                <w:rFonts w:ascii="Arial" w:hAnsi="Arial" w:cs="Arial"/>
                <w:b/>
              </w:rPr>
            </w:pPr>
            <w:r w:rsidRPr="0067664B">
              <w:rPr>
                <w:rFonts w:ascii="Arial" w:hAnsi="Arial" w:cs="Arial"/>
                <w:b/>
              </w:rPr>
              <w:t>Approvisionnement d’interface RAM au profit de la Marine nationale.</w:t>
            </w: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453834" w:rsidRDefault="00D57C8E" w:rsidP="00453834">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453834" w:rsidRDefault="00D57C8E" w:rsidP="00453834"/>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EF594B" w:rsidRPr="00EF594B" w:rsidRDefault="00EF594B" w:rsidP="00EF594B">
            <w:pPr>
              <w:rPr>
                <w:rFonts w:ascii="Arial" w:hAnsi="Arial" w:cs="Arial"/>
              </w:rPr>
            </w:pPr>
          </w:p>
          <w:p w:rsidR="00D57C8E" w:rsidRPr="00EF594B" w:rsidRDefault="00D57C8E" w:rsidP="00EF594B">
            <w:pPr>
              <w:rPr>
                <w:rFonts w:ascii="Arial" w:hAnsi="Arial" w:cs="Arial"/>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EC533C" w:rsidRDefault="00EC533C" w:rsidP="00F20863">
            <w:pPr>
              <w:jc w:val="right"/>
              <w:rPr>
                <w:rFonts w:ascii="Arial" w:hAnsi="Arial" w:cs="Arial"/>
              </w:rPr>
            </w:pPr>
          </w:p>
          <w:p w:rsidR="00D57C8E" w:rsidRDefault="00D57C8E" w:rsidP="00B5450B">
            <w:pPr>
              <w:rPr>
                <w:rFonts w:ascii="Arial" w:hAnsi="Arial" w:cs="Arial"/>
              </w:rPr>
            </w:pPr>
          </w:p>
          <w:p w:rsidR="00DF0BDA" w:rsidRDefault="00DF0BDA" w:rsidP="00B5450B">
            <w:pPr>
              <w:rPr>
                <w:rFonts w:ascii="Arial" w:hAnsi="Arial" w:cs="Arial"/>
              </w:rPr>
            </w:pPr>
          </w:p>
          <w:p w:rsidR="00B5450B" w:rsidRPr="001A742C" w:rsidRDefault="00B5450B" w:rsidP="00B5450B">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rsidR="00EF594B" w:rsidRDefault="00517477" w:rsidP="00517477">
            <w:pPr>
              <w:pStyle w:val="Notedebasdepage"/>
              <w:tabs>
                <w:tab w:val="left" w:pos="4875"/>
              </w:tabs>
              <w:rPr>
                <w:rFonts w:ascii="Arial" w:hAnsi="Arial" w:cs="Arial"/>
              </w:rPr>
            </w:pPr>
            <w:r w:rsidRPr="00EE2373">
              <w:rPr>
                <w:rFonts w:ascii="Arial" w:hAnsi="Arial" w:cs="Arial"/>
              </w:rPr>
              <w:tab/>
            </w:r>
          </w:p>
          <w:p w:rsidR="00D57C8E" w:rsidRPr="00EF594B" w:rsidRDefault="00D57C8E" w:rsidP="00EF594B"/>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67664B" w:rsidP="00DF0BDA">
            <w:pPr>
              <w:spacing w:before="40"/>
              <w:jc w:val="center"/>
              <w:rPr>
                <w:rFonts w:ascii="Arial" w:hAnsi="Arial" w:cs="Arial"/>
                <w:b/>
                <w:bCs/>
              </w:rPr>
            </w:pPr>
            <w:r>
              <w:rPr>
                <w:rFonts w:ascii="Arial" w:hAnsi="Arial" w:cs="Arial"/>
                <w:b/>
                <w:bCs/>
              </w:rPr>
              <w:t>23</w:t>
            </w:r>
            <w:r w:rsidR="00622C6A">
              <w:rPr>
                <w:rFonts w:ascii="Arial" w:hAnsi="Arial" w:cs="Arial"/>
                <w:b/>
                <w:bCs/>
              </w:rPr>
              <w:t>3</w:t>
            </w:r>
            <w:r w:rsidR="005944AD">
              <w:rPr>
                <w:rFonts w:ascii="Arial" w:hAnsi="Arial" w:cs="Arial"/>
                <w:b/>
                <w:bCs/>
              </w:rPr>
              <w:t>0</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B83724">
            <w:pPr>
              <w:spacing w:before="40"/>
              <w:jc w:val="center"/>
              <w:rPr>
                <w:rFonts w:ascii="Arial" w:hAnsi="Arial" w:cs="Arial"/>
                <w:b/>
                <w:bCs/>
              </w:rPr>
            </w:pPr>
            <w:r w:rsidRPr="001329D9">
              <w:rPr>
                <w:rFonts w:ascii="Arial" w:hAnsi="Arial" w:cs="Arial"/>
                <w:b/>
                <w:bCs/>
              </w:rPr>
              <w:t>2</w:t>
            </w:r>
            <w:r w:rsidR="00B83724">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(et ses annexes éventuelles) contenant les exigences techniques (document joint) N° DSSFB/</w:t>
      </w:r>
      <w:r w:rsidR="00582D3B" w:rsidRPr="00EE2373">
        <w:rPr>
          <w:rFonts w:ascii="Arial" w:hAnsi="Arial" w:cs="Arial"/>
          <w:caps w:val="0"/>
          <w:dstrike w:val="0"/>
          <w:szCs w:val="22"/>
        </w:rPr>
        <w:t>SDLOG/</w:t>
      </w:r>
      <w:r w:rsidR="004C3A43" w:rsidRPr="00A03BED">
        <w:rPr>
          <w:rFonts w:ascii="Arial" w:hAnsi="Arial" w:cs="Arial"/>
          <w:caps w:val="0"/>
          <w:dstrike w:val="0"/>
          <w:szCs w:val="22"/>
        </w:rPr>
        <w:t>0260/</w:t>
      </w:r>
      <w:r w:rsidR="004C3A43">
        <w:rPr>
          <w:rFonts w:ascii="Arial" w:hAnsi="Arial" w:cs="Arial"/>
          <w:caps w:val="0"/>
          <w:dstrike w:val="0"/>
          <w:szCs w:val="22"/>
        </w:rPr>
        <w:t>O</w:t>
      </w:r>
      <w:r w:rsidR="009F4B0A">
        <w:rPr>
          <w:rFonts w:ascii="Arial" w:hAnsi="Arial" w:cs="Arial"/>
          <w:caps w:val="0"/>
          <w:dstrike w:val="0"/>
          <w:szCs w:val="22"/>
        </w:rPr>
        <w:t> ;</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CF5FA0">
      <w:pPr>
        <w:pStyle w:val="Euro"/>
        <w:numPr>
          <w:ilvl w:val="0"/>
          <w:numId w:val="13"/>
        </w:numPr>
        <w:tabs>
          <w:tab w:val="clear" w:pos="360"/>
          <w:tab w:val="num" w:pos="1134"/>
        </w:tabs>
        <w:spacing w:before="0" w:after="0"/>
        <w:ind w:left="709" w:right="-28" w:firstLine="142"/>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A96793" w:rsidRPr="00A96793" w:rsidRDefault="00A96793" w:rsidP="00A96793">
      <w:pPr>
        <w:pStyle w:val="Euro"/>
        <w:numPr>
          <w:ilvl w:val="0"/>
          <w:numId w:val="13"/>
        </w:numPr>
        <w:spacing w:before="0" w:after="0"/>
        <w:ind w:right="-28" w:firstLine="491"/>
        <w:rPr>
          <w:rFonts w:ascii="Arial" w:hAnsi="Arial" w:cs="Arial"/>
          <w:caps w:val="0"/>
          <w:dstrike w:val="0"/>
          <w:szCs w:val="22"/>
        </w:rPr>
      </w:pPr>
      <w:r w:rsidRPr="00A96793">
        <w:rPr>
          <w:rFonts w:ascii="Arial" w:hAnsi="Arial" w:cs="Arial"/>
          <w:caps w:val="0"/>
          <w:dstrike w:val="0"/>
          <w:szCs w:val="24"/>
        </w:rPr>
        <w:t>le code SH (système harmonisé</w:t>
      </w:r>
      <w:r>
        <w:rPr>
          <w:rFonts w:ascii="Arial" w:hAnsi="Arial" w:cs="Arial"/>
          <w:caps w:val="0"/>
          <w:dstrike w:val="0"/>
          <w:szCs w:val="24"/>
        </w:rPr>
        <w:t>),</w:t>
      </w:r>
    </w:p>
    <w:p w:rsidR="00EB42C1" w:rsidRPr="00D943D3" w:rsidRDefault="00EB42C1" w:rsidP="00A96793">
      <w:pPr>
        <w:pStyle w:val="Euro"/>
        <w:numPr>
          <w:ilvl w:val="0"/>
          <w:numId w:val="13"/>
        </w:numPr>
        <w:spacing w:before="0" w:after="0"/>
        <w:ind w:right="-28" w:firstLine="491"/>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4C3A43"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w:t>
      </w:r>
      <w:r w:rsidRPr="004C3A43">
        <w:rPr>
          <w:rFonts w:cs="Arial"/>
          <w:sz w:val="22"/>
          <w:szCs w:val="22"/>
        </w:rPr>
        <w:t xml:space="preserve">sont fermes, unitaires et </w:t>
      </w:r>
      <w:r w:rsidR="004E4644">
        <w:rPr>
          <w:rFonts w:cs="Arial"/>
          <w:sz w:val="22"/>
          <w:szCs w:val="22"/>
          <w:lang w:val="fr-FR"/>
        </w:rPr>
        <w:t>actualisables</w:t>
      </w:r>
      <w:r w:rsidRPr="004C3A43">
        <w:rPr>
          <w:rFonts w:cs="Arial"/>
          <w:sz w:val="22"/>
          <w:szCs w:val="22"/>
        </w:rPr>
        <w:t xml:space="preserve">. Ils sont établis à la date dite « date d’établissement des prix », </w:t>
      </w:r>
      <w:r w:rsidR="00456A5E" w:rsidRPr="004C3A43">
        <w:rPr>
          <w:rFonts w:cs="Arial"/>
          <w:sz w:val="22"/>
          <w:szCs w:val="22"/>
          <w:lang w:val="fr-FR"/>
        </w:rPr>
        <w:t>soit</w:t>
      </w:r>
      <w:r w:rsidRPr="004C3A43">
        <w:rPr>
          <w:rFonts w:cs="Arial"/>
          <w:sz w:val="22"/>
          <w:szCs w:val="22"/>
        </w:rPr>
        <w:t xml:space="preserve"> mois </w:t>
      </w:r>
      <w:r w:rsidRPr="004E4644">
        <w:rPr>
          <w:rFonts w:cs="Arial"/>
          <w:sz w:val="22"/>
          <w:szCs w:val="22"/>
        </w:rPr>
        <w:t xml:space="preserve">de </w:t>
      </w:r>
      <w:r w:rsidR="00DF0BDA">
        <w:rPr>
          <w:rFonts w:cs="Arial"/>
          <w:sz w:val="22"/>
          <w:szCs w:val="22"/>
          <w:lang w:val="fr-FR"/>
        </w:rPr>
        <w:t>octobre</w:t>
      </w:r>
      <w:r w:rsidR="00456A5E" w:rsidRPr="004C3A43">
        <w:rPr>
          <w:rFonts w:cs="Arial"/>
          <w:sz w:val="22"/>
          <w:szCs w:val="22"/>
          <w:lang w:val="fr-FR"/>
        </w:rPr>
        <w:t xml:space="preserve"> (mois </w:t>
      </w:r>
      <w:r w:rsidR="00E82F82" w:rsidRPr="004C3A43">
        <w:rPr>
          <w:rFonts w:cs="Arial"/>
          <w:sz w:val="22"/>
          <w:szCs w:val="22"/>
          <w:lang w:val="fr-FR"/>
        </w:rPr>
        <w:t xml:space="preserve">de </w:t>
      </w:r>
      <w:r w:rsidRPr="004C3A43">
        <w:rPr>
          <w:rFonts w:cs="Arial"/>
          <w:sz w:val="22"/>
          <w:szCs w:val="22"/>
        </w:rPr>
        <w:t>remise des offres</w:t>
      </w:r>
      <w:r w:rsidR="00E82F82" w:rsidRPr="004C3A43">
        <w:rPr>
          <w:rFonts w:cs="Arial"/>
          <w:sz w:val="22"/>
          <w:szCs w:val="22"/>
          <w:lang w:val="fr-FR"/>
        </w:rPr>
        <w:t>)</w:t>
      </w:r>
      <w:r w:rsidRPr="004C3A4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DA3874" w:rsidRPr="004C36E5" w:rsidRDefault="00DA3874" w:rsidP="00BA5DF3">
      <w:pPr>
        <w:ind w:left="900"/>
        <w:rPr>
          <w:rFonts w:ascii="Arial" w:hAnsi="Arial" w:cs="Arial"/>
          <w:b/>
          <w:i/>
          <w:sz w:val="22"/>
          <w:szCs w:val="22"/>
        </w:rPr>
      </w:pPr>
      <w:r>
        <w:rPr>
          <w:rFonts w:ascii="Arial" w:hAnsi="Arial" w:cs="Arial"/>
          <w:noProof/>
          <w:position w:val="-28"/>
          <w:sz w:val="22"/>
          <w:szCs w:val="22"/>
        </w:rPr>
        <w:drawing>
          <wp:inline distT="0" distB="0" distL="0" distR="0" wp14:anchorId="47B82F67" wp14:editId="7FFF63F9">
            <wp:extent cx="2980690" cy="420370"/>
            <wp:effectExtent l="0" t="0" r="0" b="0"/>
            <wp:docPr id="1" name="Image 1" descr="cid:image002.png@01DB1FC3.62BA9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B1FC3.62BA93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0690" cy="420370"/>
                    </a:xfrm>
                    <a:prstGeom prst="rect">
                      <a:avLst/>
                    </a:prstGeom>
                    <a:noFill/>
                    <a:ln>
                      <a:noFill/>
                    </a:ln>
                  </pic:spPr>
                </pic:pic>
              </a:graphicData>
            </a:graphic>
          </wp:inline>
        </w:drawing>
      </w:r>
    </w:p>
    <w:p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 </w:t>
      </w:r>
      <w:r w:rsidRPr="004C36E5">
        <w:rPr>
          <w:rFonts w:ascii="Arial" w:hAnsi="Arial" w:cs="Arial"/>
          <w:sz w:val="22"/>
          <w:szCs w:val="22"/>
        </w:rPr>
        <w:t xml:space="preserve">= prix </w:t>
      </w:r>
      <w:r>
        <w:rPr>
          <w:rFonts w:ascii="Arial" w:hAnsi="Arial" w:cs="Arial"/>
          <w:sz w:val="22"/>
          <w:szCs w:val="22"/>
        </w:rPr>
        <w:t>actualisé</w:t>
      </w:r>
    </w:p>
    <w:p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l’adesse</w:t>
      </w:r>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67664B">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5A16B4">
      <w:pPr>
        <w:pStyle w:val="Listepuces"/>
        <w:rPr>
          <w:rFonts w:ascii="Arial" w:hAnsi="Arial" w:cs="Arial"/>
        </w:rPr>
      </w:pPr>
      <w:r w:rsidRPr="00EE2373">
        <w:rPr>
          <w:rFonts w:ascii="Arial" w:hAnsi="Arial" w:cs="Arial"/>
        </w:rPr>
        <w:t xml:space="preserve">ou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5A16B4">
      <w:pPr>
        <w:pStyle w:val="Listepuces"/>
        <w:ind w:left="709" w:hanging="142"/>
        <w:rPr>
          <w:rFonts w:ascii="Arial" w:hAnsi="Arial" w:cs="Arial"/>
        </w:rPr>
      </w:pPr>
    </w:p>
    <w:p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rsidR="00EA5631" w:rsidRPr="00021A43" w:rsidRDefault="00EA5631" w:rsidP="00EA5631">
      <w:pPr>
        <w:jc w:val="both"/>
        <w:rPr>
          <w:rFonts w:ascii="Arial" w:hAnsi="Arial" w:cs="Arial"/>
        </w:rPr>
      </w:pP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Le remboursement de l’avance s’effectue par précompte sur les sommes dues au titulaire à titre d’acomptes, de règlement partiel définitif et de solde.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Quelle que soit la durée de la prestation servant d’assiette de calcul de l’avance, le remboursement débute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2° Lorsque le taux d’avance est supérieur à 30 %, dès la première demande de paiement.</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EA5631" w:rsidRPr="00021A43"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4678"/>
        </w:tabs>
        <w:spacing w:before="60" w:after="60"/>
        <w:ind w:left="567" w:right="-28"/>
        <w:jc w:val="both"/>
        <w:rPr>
          <w:rFonts w:ascii="Arial" w:hAnsi="Arial" w:cs="Arial"/>
          <w:sz w:val="22"/>
          <w:szCs w:val="22"/>
        </w:rPr>
      </w:pP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lastRenderedPageBreak/>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pt;height:18.15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FF03F8" w:rsidRPr="00EE2373" w:rsidRDefault="00FF03F8" w:rsidP="00F97846">
      <w:pPr>
        <w:pStyle w:val="Corpsdetexte"/>
        <w:spacing w:before="60" w:after="60" w:line="240" w:lineRule="auto"/>
        <w:ind w:left="567"/>
        <w:jc w:val="both"/>
        <w:rPr>
          <w:rFonts w:cs="Arial"/>
          <w:sz w:val="22"/>
          <w:szCs w:val="22"/>
          <w:lang w:val="fr-FR" w:eastAsia="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w:t>
      </w:r>
      <w:r w:rsidRPr="00EE2373">
        <w:rPr>
          <w:rFonts w:ascii="Arial" w:hAnsi="Arial" w:cs="Arial"/>
          <w:bCs/>
          <w:sz w:val="22"/>
          <w:szCs w:val="22"/>
        </w:rPr>
        <w:lastRenderedPageBreak/>
        <w:t xml:space="preserve">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9pt;height:18.15pt" o:ole="" filled="t">
            <v:fill opacity=".5"/>
            <v:imagedata r:id="rId15" o:title=""/>
          </v:shape>
          <w:control r:id="rId16"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05pt;height:27.6pt" o:ole="" fillcolor="window">
            <v:imagedata r:id="rId17" o:title=""/>
          </v:shape>
          <o:OLEObject Type="Embed" ProgID="Equation.3" ShapeID="_x0000_i1029" DrawAspect="Content" ObjectID="_1826969743" r:id="rId18"/>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4F200B" w:rsidRPr="00340F60" w:rsidRDefault="004F200B" w:rsidP="004F200B">
      <w:pPr>
        <w:pStyle w:val="Corpsdetexte"/>
        <w:spacing w:line="240" w:lineRule="auto"/>
        <w:ind w:left="567"/>
        <w:rPr>
          <w:sz w:val="22"/>
          <w:szCs w:val="22"/>
        </w:rPr>
      </w:pP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au pouvoir adjudicateur les causes faisant obstacle à l’exécution du marché </w:t>
      </w:r>
      <w:r w:rsidRPr="00EE2373">
        <w:rPr>
          <w:rFonts w:ascii="Arial" w:hAnsi="Arial" w:cs="Arial"/>
          <w:sz w:val="22"/>
          <w:szCs w:val="22"/>
        </w:rPr>
        <w:lastRenderedPageBreak/>
        <w:t>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A80196" w:rsidRPr="00EE2373" w:rsidRDefault="00A80196" w:rsidP="00A80196">
      <w:pPr>
        <w:spacing w:before="120"/>
        <w:ind w:left="426"/>
        <w:jc w:val="both"/>
        <w:rPr>
          <w:rFonts w:ascii="Arial" w:hAnsi="Arial" w:cs="Arial"/>
          <w:sz w:val="22"/>
          <w:szCs w:val="22"/>
        </w:rPr>
      </w:pP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rsidR="00E878E8" w:rsidRDefault="00E878E8" w:rsidP="00E878E8">
      <w:pPr>
        <w:ind w:left="567"/>
        <w:rPr>
          <w:rFonts w:ascii="Arial" w:hAnsi="Arial" w:cs="Arial"/>
          <w:sz w:val="22"/>
          <w:szCs w:val="22"/>
        </w:rPr>
      </w:pPr>
    </w:p>
    <w:p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rsidR="00E878E8" w:rsidRDefault="00E878E8" w:rsidP="00A45252">
      <w:pPr>
        <w:ind w:left="567"/>
        <w:jc w:val="both"/>
        <w:rPr>
          <w:rFonts w:ascii="Arial" w:hAnsi="Arial" w:cs="Arial"/>
          <w:sz w:val="22"/>
        </w:rPr>
      </w:pPr>
    </w:p>
    <w:p w:rsidR="00EE3BC8" w:rsidRPr="00EE2373" w:rsidRDefault="00EE3BC8" w:rsidP="00A45252">
      <w:pPr>
        <w:ind w:left="567"/>
        <w:jc w:val="both"/>
        <w:rPr>
          <w:rFonts w:ascii="Arial" w:hAnsi="Arial" w:cs="Arial"/>
          <w:color w:val="000000"/>
          <w:sz w:val="22"/>
        </w:rPr>
      </w:pPr>
      <w:r w:rsidRPr="00EE2373">
        <w:rPr>
          <w:rFonts w:ascii="Arial" w:hAnsi="Arial" w:cs="Arial"/>
          <w:sz w:val="22"/>
        </w:rPr>
        <w:lastRenderedPageBreak/>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453834" w:rsidRDefault="00BA5DF3">
    <w:pPr>
      <w:pStyle w:val="Notedebasdepage"/>
      <w:tabs>
        <w:tab w:val="left" w:pos="6521"/>
      </w:tabs>
      <w:ind w:right="-114"/>
      <w:rPr>
        <w:rStyle w:val="Numrodepage"/>
        <w:rFonts w:ascii="Arial" w:hAnsi="Arial" w:cs="Arial"/>
      </w:rPr>
    </w:pPr>
    <w:r w:rsidRPr="001329D9">
      <w:rPr>
        <w:rStyle w:val="Numrodepage"/>
        <w:rFonts w:ascii="Arial" w:hAnsi="Arial" w:cs="Arial"/>
      </w:rPr>
      <w:t xml:space="preserve">Marché N° S </w:t>
    </w:r>
    <w:r w:rsidR="00453834">
      <w:rPr>
        <w:rStyle w:val="Numrodepage"/>
        <w:rFonts w:ascii="Arial" w:hAnsi="Arial" w:cs="Arial"/>
      </w:rPr>
      <w:t>25</w:t>
    </w:r>
    <w:r w:rsidRPr="001329D9">
      <w:rPr>
        <w:rStyle w:val="Numrodepage"/>
        <w:rFonts w:ascii="Arial" w:hAnsi="Arial" w:cs="Arial"/>
      </w:rPr>
      <w:t xml:space="preserve"> B </w:t>
    </w:r>
    <w:r w:rsidR="00F20863">
      <w:rPr>
        <w:rStyle w:val="Numrodepage"/>
        <w:rFonts w:ascii="Arial" w:hAnsi="Arial" w:cs="Arial"/>
      </w:rPr>
      <w:t>00</w:t>
    </w:r>
    <w:r w:rsidR="00622C6A">
      <w:rPr>
        <w:rStyle w:val="Numrodepage"/>
        <w:rFonts w:ascii="Arial" w:hAnsi="Arial" w:cs="Arial"/>
      </w:rPr>
      <w:t>8</w:t>
    </w:r>
    <w:r w:rsidR="0067664B">
      <w:rPr>
        <w:rStyle w:val="Numrodepage"/>
        <w:rFonts w:ascii="Arial" w:hAnsi="Arial" w:cs="Arial"/>
      </w:rPr>
      <w:t>3</w:t>
    </w:r>
    <w:r w:rsidR="00622C6A">
      <w:rPr>
        <w:rStyle w:val="Numrodepage"/>
        <w:rFonts w:ascii="Arial" w:hAnsi="Arial" w:cs="Arial"/>
      </w:rPr>
      <w:t>0</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1C3BDB">
      <w:rPr>
        <w:rStyle w:val="Numrodepage"/>
        <w:rFonts w:ascii="Arial" w:hAnsi="Arial" w:cs="Arial"/>
        <w:noProof/>
      </w:rPr>
      <w:t>1</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1C3BDB">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262746" w:rsidRPr="001329D9">
      <w:rPr>
        <w:rStyle w:val="Numrodepage"/>
        <w:rFonts w:ascii="Arial" w:hAnsi="Arial" w:cs="Arial"/>
        <w:i/>
        <w:iCs/>
        <w:noProof/>
        <w:sz w:val="16"/>
        <w:szCs w:val="16"/>
      </w:rPr>
      <w:t>24/04</w:t>
    </w:r>
    <w:r w:rsidRPr="001329D9">
      <w:rPr>
        <w:rStyle w:val="Numrodepage"/>
        <w:rFonts w:ascii="Arial" w:hAnsi="Arial" w:cs="Arial"/>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161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0E15"/>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545"/>
    <w:rsid w:val="00164A8A"/>
    <w:rsid w:val="00167C46"/>
    <w:rsid w:val="0017575C"/>
    <w:rsid w:val="00176795"/>
    <w:rsid w:val="00183A3E"/>
    <w:rsid w:val="00190BCD"/>
    <w:rsid w:val="001910D8"/>
    <w:rsid w:val="00196033"/>
    <w:rsid w:val="001A742C"/>
    <w:rsid w:val="001C10F6"/>
    <w:rsid w:val="001C3BDB"/>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54A2"/>
    <w:rsid w:val="0026130A"/>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44C7"/>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0987"/>
    <w:rsid w:val="00453834"/>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E4644"/>
    <w:rsid w:val="004F0392"/>
    <w:rsid w:val="004F200B"/>
    <w:rsid w:val="004F5768"/>
    <w:rsid w:val="004F64AE"/>
    <w:rsid w:val="00512FBF"/>
    <w:rsid w:val="00515186"/>
    <w:rsid w:val="00515944"/>
    <w:rsid w:val="00517477"/>
    <w:rsid w:val="00520F38"/>
    <w:rsid w:val="00522242"/>
    <w:rsid w:val="00531D4A"/>
    <w:rsid w:val="00532E5A"/>
    <w:rsid w:val="00540FB0"/>
    <w:rsid w:val="005420F8"/>
    <w:rsid w:val="00550E24"/>
    <w:rsid w:val="00556633"/>
    <w:rsid w:val="005605C6"/>
    <w:rsid w:val="005704BF"/>
    <w:rsid w:val="0057339E"/>
    <w:rsid w:val="00574F4B"/>
    <w:rsid w:val="0058193B"/>
    <w:rsid w:val="00582D3B"/>
    <w:rsid w:val="005944AD"/>
    <w:rsid w:val="005951F7"/>
    <w:rsid w:val="005A0A3C"/>
    <w:rsid w:val="005A16B4"/>
    <w:rsid w:val="005B4F0E"/>
    <w:rsid w:val="005D2FDA"/>
    <w:rsid w:val="005E27B5"/>
    <w:rsid w:val="005E2F4F"/>
    <w:rsid w:val="00612ABF"/>
    <w:rsid w:val="0061603E"/>
    <w:rsid w:val="00622C6A"/>
    <w:rsid w:val="0062587B"/>
    <w:rsid w:val="00627FCA"/>
    <w:rsid w:val="00630C4E"/>
    <w:rsid w:val="00635459"/>
    <w:rsid w:val="00635511"/>
    <w:rsid w:val="006645AB"/>
    <w:rsid w:val="006657A0"/>
    <w:rsid w:val="00672030"/>
    <w:rsid w:val="0067664B"/>
    <w:rsid w:val="00676865"/>
    <w:rsid w:val="00676CF1"/>
    <w:rsid w:val="00685881"/>
    <w:rsid w:val="006861F8"/>
    <w:rsid w:val="00686805"/>
    <w:rsid w:val="0069741D"/>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4AC7"/>
    <w:rsid w:val="0084784D"/>
    <w:rsid w:val="00851A06"/>
    <w:rsid w:val="00862604"/>
    <w:rsid w:val="008716AB"/>
    <w:rsid w:val="008729C4"/>
    <w:rsid w:val="00882F15"/>
    <w:rsid w:val="00883A04"/>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E4429"/>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610E"/>
    <w:rsid w:val="009E65C2"/>
    <w:rsid w:val="009F0DB6"/>
    <w:rsid w:val="009F4B0A"/>
    <w:rsid w:val="00A01EB1"/>
    <w:rsid w:val="00A139C1"/>
    <w:rsid w:val="00A13D52"/>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6793"/>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50B"/>
    <w:rsid w:val="00B54695"/>
    <w:rsid w:val="00B60AFB"/>
    <w:rsid w:val="00B630EE"/>
    <w:rsid w:val="00B632A2"/>
    <w:rsid w:val="00B725DC"/>
    <w:rsid w:val="00B8309E"/>
    <w:rsid w:val="00B83724"/>
    <w:rsid w:val="00B915F2"/>
    <w:rsid w:val="00B93647"/>
    <w:rsid w:val="00B956AE"/>
    <w:rsid w:val="00BA5DF3"/>
    <w:rsid w:val="00BA7788"/>
    <w:rsid w:val="00BB378A"/>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CF5FA0"/>
    <w:rsid w:val="00D00F32"/>
    <w:rsid w:val="00D01FF7"/>
    <w:rsid w:val="00D03CFD"/>
    <w:rsid w:val="00D0794E"/>
    <w:rsid w:val="00D15A2E"/>
    <w:rsid w:val="00D235CB"/>
    <w:rsid w:val="00D33CDB"/>
    <w:rsid w:val="00D46677"/>
    <w:rsid w:val="00D468C0"/>
    <w:rsid w:val="00D50D54"/>
    <w:rsid w:val="00D5300C"/>
    <w:rsid w:val="00D5507B"/>
    <w:rsid w:val="00D56E4E"/>
    <w:rsid w:val="00D57C8E"/>
    <w:rsid w:val="00D6656D"/>
    <w:rsid w:val="00D70F8B"/>
    <w:rsid w:val="00D94AD1"/>
    <w:rsid w:val="00D96267"/>
    <w:rsid w:val="00DA1B2A"/>
    <w:rsid w:val="00DA3874"/>
    <w:rsid w:val="00DB33AD"/>
    <w:rsid w:val="00DC38A0"/>
    <w:rsid w:val="00DD53B6"/>
    <w:rsid w:val="00DD5B75"/>
    <w:rsid w:val="00DE003A"/>
    <w:rsid w:val="00DF0BD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533C"/>
    <w:rsid w:val="00ED3D54"/>
    <w:rsid w:val="00ED3E09"/>
    <w:rsid w:val="00ED5FEF"/>
    <w:rsid w:val="00ED6FC6"/>
    <w:rsid w:val="00EE18F0"/>
    <w:rsid w:val="00EE2373"/>
    <w:rsid w:val="00EE3BC8"/>
    <w:rsid w:val="00EE48AF"/>
    <w:rsid w:val="00EE4971"/>
    <w:rsid w:val="00EE61A9"/>
    <w:rsid w:val="00EF4701"/>
    <w:rsid w:val="00EF594B"/>
    <w:rsid w:val="00F005B5"/>
    <w:rsid w:val="00F150C1"/>
    <w:rsid w:val="00F15B00"/>
    <w:rsid w:val="00F20863"/>
    <w:rsid w:val="00F22285"/>
    <w:rsid w:val="00F25085"/>
    <w:rsid w:val="00F266E5"/>
    <w:rsid w:val="00F275B3"/>
    <w:rsid w:val="00F612D3"/>
    <w:rsid w:val="00F731D0"/>
    <w:rsid w:val="00F80BE9"/>
    <w:rsid w:val="00F93798"/>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11617" fillcolor="white">
      <v:fill color="white"/>
    </o:shapedefaults>
    <o:shapelayout v:ext="edit">
      <o:idmap v:ext="edit" data="1"/>
    </o:shapelayout>
  </w:shapeDefaults>
  <w:decimalSymbol w:val=","/>
  <w:listSeparator w:val=";"/>
  <w14:docId w14:val="0BED143C"/>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B1FC3.62BA938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png"/><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B8E5A-5314-403F-8877-DADBCB32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9</Pages>
  <Words>3741</Words>
  <Characters>20581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24274</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42</cp:revision>
  <cp:lastPrinted>2025-07-22T05:30:00Z</cp:lastPrinted>
  <dcterms:created xsi:type="dcterms:W3CDTF">2024-06-25T16:15:00Z</dcterms:created>
  <dcterms:modified xsi:type="dcterms:W3CDTF">2025-12-11T13:49:00Z</dcterms:modified>
</cp:coreProperties>
</file>